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F2D1" w14:textId="7FF9751C" w:rsidR="00A70424" w:rsidRPr="00A70424" w:rsidRDefault="00A70424" w:rsidP="00A7042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70424">
        <w:rPr>
          <w:rFonts w:ascii="Times New Roman" w:hAnsi="Times New Roman" w:cs="Times New Roman"/>
          <w:b/>
          <w:i/>
          <w:sz w:val="28"/>
          <w:szCs w:val="28"/>
        </w:rPr>
        <w:t xml:space="preserve">Заслушан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Утверждаю:</w:t>
      </w:r>
    </w:p>
    <w:p w14:paraId="35F9FC5A" w14:textId="77777777" w:rsidR="00A70424" w:rsidRPr="00A70424" w:rsidRDefault="00A70424" w:rsidP="00A7042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0424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заседании рабочей группы </w:t>
      </w:r>
    </w:p>
    <w:p w14:paraId="7C8DC070" w14:textId="698E05E9" w:rsidR="00A70424" w:rsidRDefault="00A70424" w:rsidP="00A7042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0424">
        <w:rPr>
          <w:rFonts w:ascii="Times New Roman" w:hAnsi="Times New Roman" w:cs="Times New Roman"/>
          <w:b/>
          <w:i/>
          <w:sz w:val="28"/>
          <w:szCs w:val="28"/>
        </w:rPr>
        <w:t xml:space="preserve">по оценке </w:t>
      </w:r>
      <w:proofErr w:type="gramStart"/>
      <w:r w:rsidRPr="00A70424">
        <w:rPr>
          <w:rFonts w:ascii="Times New Roman" w:hAnsi="Times New Roman" w:cs="Times New Roman"/>
          <w:b/>
          <w:i/>
          <w:sz w:val="28"/>
          <w:szCs w:val="28"/>
        </w:rPr>
        <w:t>качества образования</w:t>
      </w:r>
      <w:proofErr w:type="gramEnd"/>
      <w:r w:rsidRPr="00A70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Зам. начальника УО</w:t>
      </w:r>
    </w:p>
    <w:p w14:paraId="4F0347E0" w14:textId="37395577" w:rsidR="00A70424" w:rsidRPr="00A70424" w:rsidRDefault="00A70424" w:rsidP="00A7042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29 июня 2021г.                                                      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Е.М.Давиденко</w:t>
      </w:r>
      <w:proofErr w:type="spellEnd"/>
    </w:p>
    <w:p w14:paraId="14B08E13" w14:textId="77777777" w:rsidR="00A70424" w:rsidRDefault="00A70424" w:rsidP="00A704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85161" w14:textId="77777777" w:rsidR="00A70424" w:rsidRDefault="00A70424" w:rsidP="00A7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2220A" w14:textId="532BD146" w:rsidR="00A70424" w:rsidRPr="00A70424" w:rsidRDefault="00A70424" w:rsidP="00A7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24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деятельности школьных методических служб</w:t>
      </w:r>
    </w:p>
    <w:p w14:paraId="17679504" w14:textId="77777777" w:rsidR="00A70424" w:rsidRDefault="00A70424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73E5A" w14:textId="36C0A430" w:rsidR="001F5367" w:rsidRPr="00D245F3" w:rsidRDefault="00FA7E9A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В соответствии с национальным проектом «Образование», государственной программой Краснодарского края «Развитие образования» с положением о муниципальной системе методической работы, разработанном на основании ФЗ от 29.12.2012 № 273 «Об образовании в Российской Федерации» и в целях организации научно-методического  сопровождения деятельности школьных служб</w:t>
      </w:r>
      <w:r w:rsidR="007D7CAB" w:rsidRPr="00D245F3">
        <w:rPr>
          <w:rFonts w:ascii="Times New Roman" w:hAnsi="Times New Roman" w:cs="Times New Roman"/>
          <w:sz w:val="28"/>
          <w:szCs w:val="28"/>
        </w:rPr>
        <w:t>, методическим отделом МКУ ЦПО Приморско-Ахтарс</w:t>
      </w:r>
      <w:r w:rsidR="004F4C98">
        <w:rPr>
          <w:rFonts w:ascii="Times New Roman" w:hAnsi="Times New Roman" w:cs="Times New Roman"/>
          <w:sz w:val="28"/>
          <w:szCs w:val="28"/>
        </w:rPr>
        <w:t>кого района Краснодарского края</w:t>
      </w:r>
      <w:r w:rsidR="007D7CAB" w:rsidRPr="00D245F3">
        <w:rPr>
          <w:rFonts w:ascii="Times New Roman" w:hAnsi="Times New Roman" w:cs="Times New Roman"/>
          <w:sz w:val="28"/>
          <w:szCs w:val="28"/>
        </w:rPr>
        <w:t xml:space="preserve"> был проведён мониторинг эффективности </w:t>
      </w:r>
      <w:r w:rsidR="004F4C98">
        <w:rPr>
          <w:rFonts w:ascii="Times New Roman" w:hAnsi="Times New Roman" w:cs="Times New Roman"/>
          <w:sz w:val="28"/>
          <w:szCs w:val="28"/>
        </w:rPr>
        <w:t>деятельности школьных методических служб.</w:t>
      </w:r>
    </w:p>
    <w:p w14:paraId="2F61B487" w14:textId="36B65123" w:rsidR="007D7CAB" w:rsidRPr="00D245F3" w:rsidRDefault="004F4C9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</w:t>
      </w:r>
      <w:r w:rsidR="007D7CAB" w:rsidRPr="00D245F3">
        <w:rPr>
          <w:rFonts w:ascii="Times New Roman" w:hAnsi="Times New Roman" w:cs="Times New Roman"/>
          <w:sz w:val="28"/>
          <w:szCs w:val="28"/>
        </w:rPr>
        <w:t xml:space="preserve">ся в </w:t>
      </w:r>
      <w:r w:rsidR="00D245F3">
        <w:rPr>
          <w:rFonts w:ascii="Times New Roman" w:hAnsi="Times New Roman" w:cs="Times New Roman"/>
          <w:sz w:val="28"/>
          <w:szCs w:val="28"/>
        </w:rPr>
        <w:t>июне 2021 года.</w:t>
      </w:r>
    </w:p>
    <w:p w14:paraId="100142FF" w14:textId="4964FE50" w:rsidR="007D7CAB" w:rsidRPr="00D245F3" w:rsidRDefault="007D7CAB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Объектами мониторингового исследования (далее – Мониторинг) выступили: системы методической работы </w:t>
      </w:r>
      <w:r w:rsidR="004F4C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45F3">
        <w:rPr>
          <w:rFonts w:ascii="Times New Roman" w:hAnsi="Times New Roman" w:cs="Times New Roman"/>
          <w:sz w:val="28"/>
          <w:szCs w:val="28"/>
        </w:rPr>
        <w:t>организаций Приморско-Ахтарского района.</w:t>
      </w:r>
    </w:p>
    <w:p w14:paraId="3813786B" w14:textId="3501D94C" w:rsidR="007D7CAB" w:rsidRPr="00D245F3" w:rsidRDefault="007D7CAB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Целью мониторинга эффективности методической работы явилось отслеживание текущего состояния и оценка результативности методической работы </w:t>
      </w:r>
      <w:r w:rsidR="00D245F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района, обеспечение руководителей и педагогов </w:t>
      </w:r>
      <w:r w:rsidR="00CD228C">
        <w:rPr>
          <w:rFonts w:ascii="Times New Roman" w:hAnsi="Times New Roman" w:cs="Times New Roman"/>
          <w:sz w:val="28"/>
          <w:szCs w:val="28"/>
        </w:rPr>
        <w:t>р</w:t>
      </w:r>
      <w:r w:rsidR="00D245F3">
        <w:rPr>
          <w:rFonts w:ascii="Times New Roman" w:hAnsi="Times New Roman" w:cs="Times New Roman"/>
          <w:sz w:val="28"/>
          <w:szCs w:val="28"/>
        </w:rPr>
        <w:t>айона</w:t>
      </w:r>
      <w:r w:rsidRPr="00D245F3">
        <w:rPr>
          <w:rFonts w:ascii="Times New Roman" w:hAnsi="Times New Roman" w:cs="Times New Roman"/>
          <w:sz w:val="28"/>
          <w:szCs w:val="28"/>
        </w:rPr>
        <w:t xml:space="preserve"> актуальной, достоверной информацией, необходимой для принятия управленческих решений на уровне муниципалитета, анализа и прогноза повышения качества методического сопровождения педагогов в районе.</w:t>
      </w:r>
    </w:p>
    <w:p w14:paraId="1C19FEB5" w14:textId="076FD9D9" w:rsidR="007D7CAB" w:rsidRPr="00D245F3" w:rsidRDefault="007D7CAB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Задачи:</w:t>
      </w:r>
    </w:p>
    <w:p w14:paraId="69050AC2" w14:textId="31BB04B6" w:rsidR="007D7CAB" w:rsidRPr="00D245F3" w:rsidRDefault="007D7CAB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содействие развитию муниципальной системы образования;</w:t>
      </w:r>
    </w:p>
    <w:p w14:paraId="6EB077A1" w14:textId="2BA7E899" w:rsidR="007D7CAB" w:rsidRPr="00D245F3" w:rsidRDefault="007D7CAB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 создание условий для </w:t>
      </w:r>
      <w:r w:rsidR="00AA1E10" w:rsidRPr="00D245F3">
        <w:rPr>
          <w:rFonts w:ascii="Times New Roman" w:hAnsi="Times New Roman" w:cs="Times New Roman"/>
          <w:sz w:val="28"/>
          <w:szCs w:val="28"/>
        </w:rPr>
        <w:t>методического сопровождения педагогов;</w:t>
      </w:r>
    </w:p>
    <w:p w14:paraId="6393083A" w14:textId="4BD263D5" w:rsidR="00AA1E10" w:rsidRPr="00D245F3" w:rsidRDefault="00AA1E10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развития мотивации к поиску новых форм и содержания методической поддержки учителя.</w:t>
      </w:r>
    </w:p>
    <w:p w14:paraId="614CD312" w14:textId="7F99AC32" w:rsidR="00AA1E10" w:rsidRPr="00D245F3" w:rsidRDefault="00AA1E10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Проведение мониторинга базировалось на следующих принципах:</w:t>
      </w:r>
    </w:p>
    <w:p w14:paraId="456FF1AD" w14:textId="43B0DB36" w:rsidR="00AA1E10" w:rsidRPr="00D245F3" w:rsidRDefault="00AA1E10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реалистичность требований, норм и показателей мониторинга, их соци</w:t>
      </w:r>
      <w:r w:rsidR="004F4C98">
        <w:rPr>
          <w:rFonts w:ascii="Times New Roman" w:hAnsi="Times New Roman" w:cs="Times New Roman"/>
          <w:sz w:val="28"/>
          <w:szCs w:val="28"/>
        </w:rPr>
        <w:t>альная и личностная значимость;</w:t>
      </w:r>
    </w:p>
    <w:p w14:paraId="28BE78F3" w14:textId="72D6766A" w:rsidR="001955E8" w:rsidRPr="00D245F3" w:rsidRDefault="001955E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открытость и прозрачность мониторинговых и статистических процедур</w:t>
      </w:r>
      <w:r w:rsidR="004F4C98">
        <w:rPr>
          <w:rFonts w:ascii="Times New Roman" w:hAnsi="Times New Roman" w:cs="Times New Roman"/>
          <w:sz w:val="28"/>
          <w:szCs w:val="28"/>
        </w:rPr>
        <w:t>;</w:t>
      </w:r>
    </w:p>
    <w:p w14:paraId="032F64E1" w14:textId="2889AB82" w:rsidR="001955E8" w:rsidRPr="00D245F3" w:rsidRDefault="001955E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 - полнота и достоверность информации о состоянии и качестве методической работы, полученной в результате мониторинговых исследований</w:t>
      </w:r>
      <w:r w:rsidR="004F4C98">
        <w:rPr>
          <w:rFonts w:ascii="Times New Roman" w:hAnsi="Times New Roman" w:cs="Times New Roman"/>
          <w:sz w:val="28"/>
          <w:szCs w:val="28"/>
        </w:rPr>
        <w:t>.</w:t>
      </w:r>
    </w:p>
    <w:p w14:paraId="53380647" w14:textId="23123AB7" w:rsidR="001955E8" w:rsidRPr="00D245F3" w:rsidRDefault="001955E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Настоящим мониторингом были охвачены все 18 школьных </w:t>
      </w:r>
      <w:r w:rsidR="004F4C9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="004F4C98"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D245F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245F3">
        <w:rPr>
          <w:rFonts w:ascii="Times New Roman" w:hAnsi="Times New Roman" w:cs="Times New Roman"/>
          <w:sz w:val="28"/>
          <w:szCs w:val="28"/>
        </w:rPr>
        <w:t>.</w:t>
      </w:r>
    </w:p>
    <w:p w14:paraId="39BCDBB9" w14:textId="615ED27F" w:rsidR="001955E8" w:rsidRPr="00D245F3" w:rsidRDefault="001955E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Критерии и показатели мониторинга были разработаны методическим отделом в 2021 году.</w:t>
      </w:r>
    </w:p>
    <w:p w14:paraId="34B4A0FF" w14:textId="6E7D3CDE" w:rsidR="002C3AA9" w:rsidRPr="00D245F3" w:rsidRDefault="001955E8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lastRenderedPageBreak/>
        <w:t>Мониторинговое исследование проводилось по типу самообследования за 2020-2021 учебный год. Данные подтверждались или опровергались экспертной оценкой размещённых на сайтах подтверждающих документов, которая проводилас</w:t>
      </w:r>
      <w:r w:rsidR="00E021E3">
        <w:rPr>
          <w:rFonts w:ascii="Times New Roman" w:hAnsi="Times New Roman" w:cs="Times New Roman"/>
          <w:sz w:val="28"/>
          <w:szCs w:val="28"/>
        </w:rPr>
        <w:t>ь методическим отделом МКУ ЦПО. По общему количеству набранных баллов можно увидеть следующее.</w:t>
      </w:r>
    </w:p>
    <w:p w14:paraId="73541310" w14:textId="6AFE57CF" w:rsidR="002C3AA9" w:rsidRDefault="002C3AA9" w:rsidP="00A7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В кластере «ГОРОДСКИЕ ОБРАЗОВАТЕЛ</w:t>
      </w:r>
      <w:r w:rsidR="00E021E3">
        <w:rPr>
          <w:rFonts w:ascii="Times New Roman" w:hAnsi="Times New Roman" w:cs="Times New Roman"/>
          <w:sz w:val="28"/>
          <w:szCs w:val="28"/>
        </w:rPr>
        <w:t>Ь</w:t>
      </w:r>
      <w:r w:rsidRPr="00D245F3">
        <w:rPr>
          <w:rFonts w:ascii="Times New Roman" w:hAnsi="Times New Roman" w:cs="Times New Roman"/>
          <w:sz w:val="28"/>
          <w:szCs w:val="28"/>
        </w:rPr>
        <w:t xml:space="preserve">НЫЕ ОРГАНИЗАЦИИ» </w:t>
      </w:r>
      <w:r w:rsidR="006F700C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показала: </w:t>
      </w:r>
      <w:r w:rsidR="006F700C" w:rsidRPr="00D245F3">
        <w:rPr>
          <w:rFonts w:ascii="Times New Roman" w:hAnsi="Times New Roman" w:cs="Times New Roman"/>
          <w:sz w:val="28"/>
          <w:szCs w:val="28"/>
        </w:rPr>
        <w:t>СОШ № 1 – 1</w:t>
      </w:r>
      <w:r w:rsidR="006F700C">
        <w:rPr>
          <w:rFonts w:ascii="Times New Roman" w:hAnsi="Times New Roman" w:cs="Times New Roman"/>
          <w:sz w:val="28"/>
          <w:szCs w:val="28"/>
        </w:rPr>
        <w:t>2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 б</w:t>
      </w:r>
      <w:r w:rsidR="006F700C">
        <w:rPr>
          <w:rFonts w:ascii="Times New Roman" w:hAnsi="Times New Roman" w:cs="Times New Roman"/>
          <w:sz w:val="28"/>
          <w:szCs w:val="28"/>
        </w:rPr>
        <w:t xml:space="preserve">, наименьшее - 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СОШ № 18 – </w:t>
      </w:r>
      <w:r w:rsidR="006F700C">
        <w:rPr>
          <w:rFonts w:ascii="Times New Roman" w:hAnsi="Times New Roman" w:cs="Times New Roman"/>
          <w:sz w:val="28"/>
          <w:szCs w:val="28"/>
        </w:rPr>
        <w:t>9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 б, СОШ № 22 – </w:t>
      </w:r>
      <w:r w:rsidR="006F700C">
        <w:rPr>
          <w:rFonts w:ascii="Times New Roman" w:hAnsi="Times New Roman" w:cs="Times New Roman"/>
          <w:sz w:val="28"/>
          <w:szCs w:val="28"/>
        </w:rPr>
        <w:t>9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 б.</w:t>
      </w:r>
      <w:r w:rsidRPr="00D24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B86B4" w14:textId="43355737" w:rsidR="00E97DDF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D2A83F" wp14:editId="2D8D6010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E4BB352-E682-493F-A89C-8F0D251BD5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05FBE81" w14:textId="77777777" w:rsidR="00E97DDF" w:rsidRPr="00D245F3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145A6" w14:textId="1F8161B4" w:rsidR="002C3AA9" w:rsidRDefault="002C3AA9" w:rsidP="00D245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 xml:space="preserve">В кластере «СЕЛЬСКИЕ СРЕДНИЕ ОБРАЗОВАТЕЛЬНЫЕ ОРГАНИЗАЦИИ» </w:t>
      </w:r>
      <w:r w:rsidR="006F700C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показала: </w:t>
      </w:r>
      <w:r w:rsidRPr="00D245F3">
        <w:rPr>
          <w:rFonts w:ascii="Times New Roman" w:hAnsi="Times New Roman" w:cs="Times New Roman"/>
          <w:sz w:val="28"/>
          <w:szCs w:val="28"/>
        </w:rPr>
        <w:t>СОШ № 6 – 1</w:t>
      </w:r>
      <w:r w:rsidR="00BF0E2F">
        <w:rPr>
          <w:rFonts w:ascii="Times New Roman" w:hAnsi="Times New Roman" w:cs="Times New Roman"/>
          <w:sz w:val="28"/>
          <w:szCs w:val="28"/>
        </w:rPr>
        <w:t>1</w:t>
      </w:r>
      <w:r w:rsidRPr="00D245F3">
        <w:rPr>
          <w:rFonts w:ascii="Times New Roman" w:hAnsi="Times New Roman" w:cs="Times New Roman"/>
          <w:sz w:val="28"/>
          <w:szCs w:val="28"/>
        </w:rPr>
        <w:t xml:space="preserve"> б, </w:t>
      </w:r>
      <w:r w:rsidR="006F700C">
        <w:rPr>
          <w:rFonts w:ascii="Times New Roman" w:hAnsi="Times New Roman" w:cs="Times New Roman"/>
          <w:sz w:val="28"/>
          <w:szCs w:val="28"/>
        </w:rPr>
        <w:t>наименьшее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="006F700C">
        <w:rPr>
          <w:rFonts w:ascii="Times New Roman" w:hAnsi="Times New Roman" w:cs="Times New Roman"/>
          <w:sz w:val="28"/>
          <w:szCs w:val="28"/>
        </w:rPr>
        <w:t xml:space="preserve">- </w:t>
      </w:r>
      <w:r w:rsidRPr="00D245F3">
        <w:rPr>
          <w:rFonts w:ascii="Times New Roman" w:hAnsi="Times New Roman" w:cs="Times New Roman"/>
          <w:sz w:val="28"/>
          <w:szCs w:val="28"/>
        </w:rPr>
        <w:t xml:space="preserve">СОШ № 7 – </w:t>
      </w:r>
      <w:r w:rsidR="004F4C98">
        <w:rPr>
          <w:rFonts w:ascii="Times New Roman" w:hAnsi="Times New Roman" w:cs="Times New Roman"/>
          <w:sz w:val="28"/>
          <w:szCs w:val="28"/>
        </w:rPr>
        <w:t>4</w:t>
      </w:r>
      <w:r w:rsidRPr="00D245F3">
        <w:rPr>
          <w:rFonts w:ascii="Times New Roman" w:hAnsi="Times New Roman" w:cs="Times New Roman"/>
          <w:sz w:val="28"/>
          <w:szCs w:val="28"/>
        </w:rPr>
        <w:t xml:space="preserve"> б.</w:t>
      </w:r>
    </w:p>
    <w:p w14:paraId="418E0C09" w14:textId="6E14CEA0" w:rsidR="00E97DDF" w:rsidRDefault="00E97DDF" w:rsidP="00D245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F8B052" wp14:editId="06911967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FC7F0B9-128E-479F-A547-A6A4A996C4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47D294" w14:textId="7D6CBC9F" w:rsidR="00E97DDF" w:rsidRDefault="00E97DDF" w:rsidP="00D245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D1134" w14:textId="77777777" w:rsidR="00E97DDF" w:rsidRPr="00D245F3" w:rsidRDefault="00E97DDF" w:rsidP="00D245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9F24E" w14:textId="383C22DD" w:rsidR="002C3AA9" w:rsidRDefault="002941E8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lastRenderedPageBreak/>
        <w:t>Кластер «СЕЛЬСКИЕ ОСНОВНЫЕ ОБРАЗОВАТЕЛЬНЫЕ ОРГАНИЗАЦИИ»</w:t>
      </w:r>
      <w:r w:rsidR="00E021E3">
        <w:rPr>
          <w:rFonts w:ascii="Times New Roman" w:hAnsi="Times New Roman" w:cs="Times New Roman"/>
          <w:sz w:val="28"/>
          <w:szCs w:val="28"/>
        </w:rPr>
        <w:t>.</w:t>
      </w:r>
      <w:r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="00E021E3">
        <w:rPr>
          <w:rFonts w:ascii="Times New Roman" w:hAnsi="Times New Roman" w:cs="Times New Roman"/>
          <w:sz w:val="28"/>
          <w:szCs w:val="28"/>
        </w:rPr>
        <w:t>Н</w:t>
      </w:r>
      <w:r w:rsidR="006F700C">
        <w:rPr>
          <w:rFonts w:ascii="Times New Roman" w:hAnsi="Times New Roman" w:cs="Times New Roman"/>
          <w:sz w:val="28"/>
          <w:szCs w:val="28"/>
        </w:rPr>
        <w:t>аибольшее количество баллов показала:</w:t>
      </w:r>
      <w:r w:rsidRPr="00D245F3">
        <w:rPr>
          <w:rFonts w:ascii="Times New Roman" w:hAnsi="Times New Roman" w:cs="Times New Roman"/>
          <w:sz w:val="28"/>
          <w:szCs w:val="28"/>
        </w:rPr>
        <w:t xml:space="preserve"> СОШ № 16 – 1</w:t>
      </w:r>
      <w:r w:rsidR="00BF0E2F">
        <w:rPr>
          <w:rFonts w:ascii="Times New Roman" w:hAnsi="Times New Roman" w:cs="Times New Roman"/>
          <w:sz w:val="28"/>
          <w:szCs w:val="28"/>
        </w:rPr>
        <w:t>1</w:t>
      </w:r>
      <w:r w:rsidRPr="00D245F3">
        <w:rPr>
          <w:rFonts w:ascii="Times New Roman" w:hAnsi="Times New Roman" w:cs="Times New Roman"/>
          <w:sz w:val="28"/>
          <w:szCs w:val="28"/>
        </w:rPr>
        <w:t xml:space="preserve"> б, </w:t>
      </w:r>
      <w:r w:rsidR="006F700C" w:rsidRPr="006F700C"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="006F700C">
        <w:rPr>
          <w:rFonts w:ascii="Times New Roman" w:hAnsi="Times New Roman" w:cs="Times New Roman"/>
          <w:sz w:val="28"/>
          <w:szCs w:val="28"/>
        </w:rPr>
        <w:t xml:space="preserve">– </w:t>
      </w:r>
      <w:r w:rsidRPr="00D245F3">
        <w:rPr>
          <w:rFonts w:ascii="Times New Roman" w:hAnsi="Times New Roman" w:cs="Times New Roman"/>
          <w:sz w:val="28"/>
          <w:szCs w:val="28"/>
        </w:rPr>
        <w:t>СОШ № 10 – 6 б.</w:t>
      </w:r>
    </w:p>
    <w:p w14:paraId="7612503F" w14:textId="429120E1" w:rsidR="00E97DDF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D850CF" wp14:editId="52A0E107">
            <wp:extent cx="4572000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A4F7CEA7-0A31-4839-A3A7-0E0457E6CB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A7355B" w14:textId="77777777" w:rsidR="00E97DDF" w:rsidRPr="00D245F3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65F9B" w14:textId="118E656E" w:rsidR="00AF7784" w:rsidRDefault="002941E8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3">
        <w:rPr>
          <w:rFonts w:ascii="Times New Roman" w:hAnsi="Times New Roman" w:cs="Times New Roman"/>
          <w:sz w:val="28"/>
          <w:szCs w:val="28"/>
        </w:rPr>
        <w:t>Кластер «ШНОР»</w:t>
      </w:r>
      <w:r w:rsidR="00E021E3">
        <w:rPr>
          <w:rFonts w:ascii="Times New Roman" w:hAnsi="Times New Roman" w:cs="Times New Roman"/>
          <w:sz w:val="28"/>
          <w:szCs w:val="28"/>
        </w:rPr>
        <w:t>.</w:t>
      </w:r>
      <w:r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="00E021E3">
        <w:rPr>
          <w:rFonts w:ascii="Times New Roman" w:hAnsi="Times New Roman" w:cs="Times New Roman"/>
          <w:sz w:val="28"/>
          <w:szCs w:val="28"/>
        </w:rPr>
        <w:t>Н</w:t>
      </w:r>
      <w:r w:rsidR="006F700C">
        <w:rPr>
          <w:rFonts w:ascii="Times New Roman" w:hAnsi="Times New Roman" w:cs="Times New Roman"/>
          <w:sz w:val="28"/>
          <w:szCs w:val="28"/>
        </w:rPr>
        <w:t>аибольшее количество баллов показала:</w:t>
      </w:r>
      <w:r w:rsidR="006F700C"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Pr="00D245F3">
        <w:rPr>
          <w:rFonts w:ascii="Times New Roman" w:hAnsi="Times New Roman" w:cs="Times New Roman"/>
          <w:sz w:val="28"/>
          <w:szCs w:val="28"/>
        </w:rPr>
        <w:t>СОШ № 2 – 1</w:t>
      </w:r>
      <w:r w:rsidR="00BF0E2F">
        <w:rPr>
          <w:rFonts w:ascii="Times New Roman" w:hAnsi="Times New Roman" w:cs="Times New Roman"/>
          <w:sz w:val="28"/>
          <w:szCs w:val="28"/>
        </w:rPr>
        <w:t>5</w:t>
      </w:r>
      <w:r w:rsidRPr="00D245F3">
        <w:rPr>
          <w:rFonts w:ascii="Times New Roman" w:hAnsi="Times New Roman" w:cs="Times New Roman"/>
          <w:sz w:val="28"/>
          <w:szCs w:val="28"/>
        </w:rPr>
        <w:t xml:space="preserve"> б, </w:t>
      </w:r>
      <w:r w:rsidR="006F700C" w:rsidRPr="006F700C"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="006F700C">
        <w:rPr>
          <w:rFonts w:ascii="Times New Roman" w:hAnsi="Times New Roman" w:cs="Times New Roman"/>
          <w:sz w:val="28"/>
          <w:szCs w:val="28"/>
        </w:rPr>
        <w:t xml:space="preserve">– </w:t>
      </w:r>
      <w:r w:rsidRPr="00D245F3">
        <w:rPr>
          <w:rFonts w:ascii="Times New Roman" w:hAnsi="Times New Roman" w:cs="Times New Roman"/>
          <w:sz w:val="28"/>
          <w:szCs w:val="28"/>
        </w:rPr>
        <w:t>СОШ № 8 – 1</w:t>
      </w:r>
      <w:r w:rsidR="00BF0E2F">
        <w:rPr>
          <w:rFonts w:ascii="Times New Roman" w:hAnsi="Times New Roman" w:cs="Times New Roman"/>
          <w:sz w:val="28"/>
          <w:szCs w:val="28"/>
        </w:rPr>
        <w:t>0</w:t>
      </w:r>
      <w:r w:rsidR="006F700C">
        <w:rPr>
          <w:rFonts w:ascii="Times New Roman" w:hAnsi="Times New Roman" w:cs="Times New Roman"/>
          <w:sz w:val="28"/>
          <w:szCs w:val="28"/>
        </w:rPr>
        <w:t xml:space="preserve"> б.</w:t>
      </w:r>
    </w:p>
    <w:p w14:paraId="1ED5EAEE" w14:textId="0FA26842" w:rsidR="00E97DDF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65D81" wp14:editId="11BDFA2E">
            <wp:extent cx="457200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FA9A2E4B-21FF-48EF-8AE9-D3D8CA0F8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50B7D5" w14:textId="77777777" w:rsidR="00E97DDF" w:rsidRDefault="00E97DDF" w:rsidP="006F7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87FA8" w14:textId="77777777" w:rsidR="00A70424" w:rsidRDefault="002941E8" w:rsidP="00A70424">
      <w:pPr>
        <w:spacing w:line="240" w:lineRule="auto"/>
        <w:ind w:firstLine="709"/>
        <w:jc w:val="both"/>
        <w:rPr>
          <w:sz w:val="32"/>
          <w:szCs w:val="32"/>
        </w:rPr>
      </w:pPr>
      <w:r w:rsidRPr="00D245F3">
        <w:rPr>
          <w:rFonts w:ascii="Times New Roman" w:hAnsi="Times New Roman" w:cs="Times New Roman"/>
          <w:sz w:val="28"/>
          <w:szCs w:val="28"/>
        </w:rPr>
        <w:t>По показателю «Единая методика оценки эффективности деятельности Отчет о деятельности ШМО (за 2020-2021 уч. год)»</w:t>
      </w:r>
      <w:r w:rsidR="007C7646"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="006F700C">
        <w:rPr>
          <w:rFonts w:ascii="Times New Roman" w:hAnsi="Times New Roman" w:cs="Times New Roman"/>
          <w:sz w:val="28"/>
          <w:szCs w:val="28"/>
        </w:rPr>
        <w:t>выявлено следующее. Н</w:t>
      </w:r>
      <w:r w:rsidR="007C7646" w:rsidRPr="00D245F3">
        <w:rPr>
          <w:rFonts w:ascii="Times New Roman" w:hAnsi="Times New Roman" w:cs="Times New Roman"/>
          <w:sz w:val="28"/>
          <w:szCs w:val="28"/>
        </w:rPr>
        <w:t>аличие отчётов предоставлено на сайтах 1</w:t>
      </w:r>
      <w:r w:rsidR="00F64FD2">
        <w:rPr>
          <w:rFonts w:ascii="Times New Roman" w:hAnsi="Times New Roman" w:cs="Times New Roman"/>
          <w:sz w:val="28"/>
          <w:szCs w:val="28"/>
        </w:rPr>
        <w:t>1</w:t>
      </w:r>
      <w:r w:rsidR="006F700C">
        <w:rPr>
          <w:rFonts w:ascii="Times New Roman" w:hAnsi="Times New Roman" w:cs="Times New Roman"/>
          <w:sz w:val="28"/>
          <w:szCs w:val="28"/>
        </w:rPr>
        <w:t xml:space="preserve"> организаций: </w:t>
      </w:r>
      <w:r w:rsidR="007C7646" w:rsidRPr="00D245F3">
        <w:rPr>
          <w:rFonts w:ascii="Times New Roman" w:hAnsi="Times New Roman" w:cs="Times New Roman"/>
          <w:sz w:val="28"/>
          <w:szCs w:val="28"/>
        </w:rPr>
        <w:t>СОШ № 1, 2,</w:t>
      </w:r>
      <w:r w:rsidR="006F700C">
        <w:rPr>
          <w:rFonts w:ascii="Times New Roman" w:hAnsi="Times New Roman" w:cs="Times New Roman"/>
          <w:sz w:val="28"/>
          <w:szCs w:val="28"/>
        </w:rPr>
        <w:t xml:space="preserve"> 3, 6, 8, 10, 15, 16, 17, 18,34</w:t>
      </w:r>
      <w:r w:rsidR="007C7646" w:rsidRPr="00D245F3">
        <w:rPr>
          <w:rFonts w:ascii="Times New Roman" w:hAnsi="Times New Roman" w:cs="Times New Roman"/>
          <w:sz w:val="28"/>
          <w:szCs w:val="28"/>
        </w:rPr>
        <w:t xml:space="preserve">. Отсутствие </w:t>
      </w:r>
      <w:r w:rsidR="00E021E3">
        <w:rPr>
          <w:rFonts w:ascii="Times New Roman" w:hAnsi="Times New Roman" w:cs="Times New Roman"/>
          <w:sz w:val="28"/>
          <w:szCs w:val="28"/>
        </w:rPr>
        <w:t xml:space="preserve">отчетов на сайтах школ </w:t>
      </w:r>
      <w:proofErr w:type="gramStart"/>
      <w:r w:rsidR="007C7646" w:rsidRPr="00D245F3">
        <w:rPr>
          <w:rFonts w:ascii="Times New Roman" w:hAnsi="Times New Roman" w:cs="Times New Roman"/>
          <w:sz w:val="28"/>
          <w:szCs w:val="28"/>
        </w:rPr>
        <w:t>выявлено  у</w:t>
      </w:r>
      <w:proofErr w:type="gramEnd"/>
      <w:r w:rsidR="007C7646" w:rsidRPr="00D245F3">
        <w:rPr>
          <w:rFonts w:ascii="Times New Roman" w:hAnsi="Times New Roman" w:cs="Times New Roman"/>
          <w:sz w:val="28"/>
          <w:szCs w:val="28"/>
        </w:rPr>
        <w:t xml:space="preserve"> </w:t>
      </w:r>
      <w:r w:rsidR="00F64FD2">
        <w:rPr>
          <w:rFonts w:ascii="Times New Roman" w:hAnsi="Times New Roman" w:cs="Times New Roman"/>
          <w:sz w:val="28"/>
          <w:szCs w:val="28"/>
        </w:rPr>
        <w:t>7</w:t>
      </w:r>
      <w:r w:rsidR="006F700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C7646" w:rsidRPr="00D245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F700C">
        <w:rPr>
          <w:rFonts w:ascii="Times New Roman" w:hAnsi="Times New Roman" w:cs="Times New Roman"/>
          <w:sz w:val="28"/>
          <w:szCs w:val="28"/>
        </w:rPr>
        <w:t xml:space="preserve">: </w:t>
      </w:r>
      <w:r w:rsidR="007C7646" w:rsidRPr="00D245F3">
        <w:rPr>
          <w:rFonts w:ascii="Times New Roman" w:hAnsi="Times New Roman" w:cs="Times New Roman"/>
          <w:sz w:val="28"/>
          <w:szCs w:val="28"/>
        </w:rPr>
        <w:t xml:space="preserve">СОШ 4, 5, 7, </w:t>
      </w:r>
      <w:r w:rsidR="00F64FD2">
        <w:rPr>
          <w:rFonts w:ascii="Times New Roman" w:hAnsi="Times New Roman" w:cs="Times New Roman"/>
          <w:sz w:val="28"/>
          <w:szCs w:val="28"/>
        </w:rPr>
        <w:t xml:space="preserve">9, </w:t>
      </w:r>
      <w:r w:rsidR="006F700C">
        <w:rPr>
          <w:rFonts w:ascii="Times New Roman" w:hAnsi="Times New Roman" w:cs="Times New Roman"/>
          <w:sz w:val="28"/>
          <w:szCs w:val="28"/>
        </w:rPr>
        <w:t>13, 14, 22</w:t>
      </w:r>
      <w:r w:rsidR="007C7646" w:rsidRPr="00D245F3">
        <w:rPr>
          <w:rFonts w:ascii="Times New Roman" w:hAnsi="Times New Roman" w:cs="Times New Roman"/>
          <w:sz w:val="28"/>
          <w:szCs w:val="28"/>
        </w:rPr>
        <w:t>.</w:t>
      </w:r>
    </w:p>
    <w:p w14:paraId="117F4CDE" w14:textId="7D3679B8" w:rsidR="00FD7619" w:rsidRPr="00A70424" w:rsidRDefault="00785953" w:rsidP="00A70424">
      <w:pPr>
        <w:spacing w:line="240" w:lineRule="auto"/>
        <w:ind w:firstLine="709"/>
        <w:jc w:val="both"/>
        <w:rPr>
          <w:sz w:val="32"/>
          <w:szCs w:val="32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педагогических работников, прошедших диагностику профессиональных дефицитов/предметных компетенций составила более 30%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gramStart"/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ШНОР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2,</w:t>
      </w:r>
      <w:r w:rsidR="001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1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13,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14), у остальных 1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менее 30% (СОШ № 1,3,4,5,6,7,9,10,</w:t>
      </w:r>
      <w:r w:rsidR="00F6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15,17,18,22,34)</w:t>
      </w:r>
    </w:p>
    <w:p w14:paraId="64C255C7" w14:textId="42F88AC9" w:rsidR="00FD7619" w:rsidRPr="00F03EC3" w:rsidRDefault="00FD7619" w:rsidP="00F03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784">
        <w:rPr>
          <w:rFonts w:ascii="Times New Roman" w:hAnsi="Times New Roman" w:cs="Times New Roman"/>
          <w:sz w:val="28"/>
          <w:szCs w:val="28"/>
        </w:rPr>
        <w:t>Наличие локальных актов (Положение о наставничестве, Приказ о закреплении наставников за молодыми специалистами) было предоставлено у 1</w:t>
      </w:r>
      <w:r w:rsidR="002E5651">
        <w:rPr>
          <w:rFonts w:ascii="Times New Roman" w:hAnsi="Times New Roman" w:cs="Times New Roman"/>
          <w:sz w:val="28"/>
          <w:szCs w:val="28"/>
        </w:rPr>
        <w:t>2</w:t>
      </w:r>
      <w:r w:rsidR="00F03EC3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Pr="00AF7784">
        <w:rPr>
          <w:rFonts w:ascii="Times New Roman" w:hAnsi="Times New Roman" w:cs="Times New Roman"/>
          <w:sz w:val="28"/>
          <w:szCs w:val="28"/>
        </w:rPr>
        <w:t xml:space="preserve">СОШ № 2, 3, 4, 6, 8, 9, 13, 14, 15, 16, 17, 34). </w:t>
      </w:r>
      <w:r w:rsidR="002E5651">
        <w:rPr>
          <w:rFonts w:ascii="Times New Roman" w:hAnsi="Times New Roman" w:cs="Times New Roman"/>
          <w:sz w:val="28"/>
          <w:szCs w:val="28"/>
        </w:rPr>
        <w:t>6</w:t>
      </w:r>
      <w:r w:rsidR="00F03EC3">
        <w:rPr>
          <w:rFonts w:ascii="Times New Roman" w:hAnsi="Times New Roman" w:cs="Times New Roman"/>
          <w:sz w:val="28"/>
          <w:szCs w:val="28"/>
        </w:rPr>
        <w:t xml:space="preserve"> образовательных о</w:t>
      </w:r>
      <w:r w:rsidRPr="00AF7784">
        <w:rPr>
          <w:rFonts w:ascii="Times New Roman" w:hAnsi="Times New Roman" w:cs="Times New Roman"/>
          <w:sz w:val="28"/>
          <w:szCs w:val="28"/>
        </w:rPr>
        <w:t xml:space="preserve">рганизаций не предоставили ссылки по данному показателю (СОШ № </w:t>
      </w:r>
      <w:r w:rsidR="002E5651">
        <w:rPr>
          <w:rFonts w:ascii="Times New Roman" w:hAnsi="Times New Roman" w:cs="Times New Roman"/>
          <w:sz w:val="28"/>
          <w:szCs w:val="28"/>
        </w:rPr>
        <w:t xml:space="preserve">1, </w:t>
      </w:r>
      <w:r w:rsidRPr="00AF7784">
        <w:rPr>
          <w:rFonts w:ascii="Times New Roman" w:hAnsi="Times New Roman" w:cs="Times New Roman"/>
          <w:sz w:val="28"/>
          <w:szCs w:val="28"/>
        </w:rPr>
        <w:t>5,7,10,18,22)</w:t>
      </w:r>
      <w:r w:rsidR="00F03EC3">
        <w:rPr>
          <w:rFonts w:ascii="Times New Roman" w:hAnsi="Times New Roman" w:cs="Times New Roman"/>
          <w:sz w:val="28"/>
          <w:szCs w:val="28"/>
        </w:rPr>
        <w:t>.</w:t>
      </w:r>
    </w:p>
    <w:p w14:paraId="79C8B1BC" w14:textId="5E2F7A04" w:rsidR="00180325" w:rsidRPr="00F03EC3" w:rsidRDefault="00FD7619" w:rsidP="00A7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программ наставничества, реализуемых в ОО предоставили </w:t>
      </w:r>
      <w:r w:rsidR="002E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организаций: </w:t>
      </w:r>
      <w:r w:rsidR="002E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№1,2,8,13,34.</w:t>
      </w:r>
    </w:p>
    <w:p w14:paraId="0DB1E2B2" w14:textId="6F8F0D98" w:rsidR="00180325" w:rsidRPr="00AF7784" w:rsidRDefault="00180325" w:rsidP="00AF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молодых педагогов, охваченных </w:t>
      </w:r>
      <w:proofErr w:type="gramStart"/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  в</w:t>
      </w:r>
      <w:proofErr w:type="gramEnd"/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программ по поддержке молодых педагогов составила 100% у 1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F0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СОШ № 1, 2,3,4,6,8,10,13,14,16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84D0B2" w14:textId="506D1274" w:rsidR="00180325" w:rsidRPr="00AF7784" w:rsidRDefault="00180325" w:rsidP="00AF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молодых педагогов, охваченных </w:t>
      </w:r>
      <w:proofErr w:type="gramStart"/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  в</w:t>
      </w:r>
      <w:proofErr w:type="gramEnd"/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программ по поддержке молодых педагогов составила менее 100% у</w:t>
      </w:r>
      <w:r w:rsidR="00F77710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7710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0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7710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9, 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</w:t>
      </w:r>
      <w:r w:rsidR="00F0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17,18,34.</w:t>
      </w:r>
    </w:p>
    <w:p w14:paraId="14F5340F" w14:textId="74532588" w:rsidR="00F77710" w:rsidRPr="00AF7784" w:rsidRDefault="00F04EFF" w:rsidP="00AF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2020-2021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школ</w:t>
      </w:r>
      <w:r w:rsidR="0048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4261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261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A04261"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молодые специалисты отсутствуют.</w:t>
      </w:r>
    </w:p>
    <w:p w14:paraId="0CB31BA9" w14:textId="21FBBBC2" w:rsidR="00226651" w:rsidRPr="00AF7784" w:rsidRDefault="00226651" w:rsidP="00226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педагогов, участвующих в программе наставничества составила более 50% 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16.</w:t>
      </w:r>
    </w:p>
    <w:p w14:paraId="36290469" w14:textId="75525358" w:rsidR="00A04261" w:rsidRPr="00F04EFF" w:rsidRDefault="00226651" w:rsidP="00F0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педагогов, участвующих в программе наставничества – 50% у </w:t>
      </w:r>
      <w:proofErr w:type="gramStart"/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</w:t>
      </w:r>
      <w:proofErr w:type="gramEnd"/>
      <w:r w:rsidR="00F0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1,2,3,4,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Pr="00AF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</w:t>
      </w:r>
      <w:r w:rsidR="007A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F0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15,18,34.</w:t>
      </w:r>
    </w:p>
    <w:p w14:paraId="52E440E2" w14:textId="09713B7F" w:rsidR="00E97DDF" w:rsidRPr="00F04EFF" w:rsidRDefault="007D5690" w:rsidP="00A70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06">
        <w:rPr>
          <w:rFonts w:ascii="Times New Roman" w:hAnsi="Times New Roman" w:cs="Times New Roman"/>
          <w:sz w:val="28"/>
          <w:szCs w:val="28"/>
        </w:rPr>
        <w:t xml:space="preserve">Система мотивации педагогов в Приморско-Ахтарском районе имеется в </w:t>
      </w:r>
      <w:r w:rsidR="00D90471">
        <w:rPr>
          <w:rFonts w:ascii="Times New Roman" w:hAnsi="Times New Roman" w:cs="Times New Roman"/>
          <w:sz w:val="28"/>
          <w:szCs w:val="28"/>
        </w:rPr>
        <w:t>66</w:t>
      </w:r>
      <w:r w:rsidRPr="00BC3006">
        <w:rPr>
          <w:rFonts w:ascii="Times New Roman" w:hAnsi="Times New Roman" w:cs="Times New Roman"/>
          <w:sz w:val="28"/>
          <w:szCs w:val="28"/>
        </w:rPr>
        <w:t xml:space="preserve">% </w:t>
      </w:r>
      <w:r w:rsidR="00F04EF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BC3006">
        <w:rPr>
          <w:rFonts w:ascii="Times New Roman" w:hAnsi="Times New Roman" w:cs="Times New Roman"/>
          <w:sz w:val="28"/>
          <w:szCs w:val="28"/>
        </w:rPr>
        <w:t>. 1</w:t>
      </w:r>
      <w:r w:rsidR="00D90471">
        <w:rPr>
          <w:rFonts w:ascii="Times New Roman" w:hAnsi="Times New Roman" w:cs="Times New Roman"/>
          <w:sz w:val="28"/>
          <w:szCs w:val="28"/>
        </w:rPr>
        <w:t>2</w:t>
      </w:r>
      <w:r w:rsidRPr="00BC3006">
        <w:rPr>
          <w:rFonts w:ascii="Times New Roman" w:hAnsi="Times New Roman" w:cs="Times New Roman"/>
          <w:sz w:val="28"/>
          <w:szCs w:val="28"/>
        </w:rPr>
        <w:t xml:space="preserve"> организаций предоставили </w:t>
      </w:r>
      <w:r w:rsidR="00F04EFF">
        <w:rPr>
          <w:rFonts w:ascii="Times New Roman" w:hAnsi="Times New Roman" w:cs="Times New Roman"/>
          <w:sz w:val="28"/>
          <w:szCs w:val="28"/>
        </w:rPr>
        <w:t xml:space="preserve">ссылки на размещенные на сайтах локальные акты. В </w:t>
      </w:r>
      <w:proofErr w:type="gramStart"/>
      <w:r w:rsidR="00F04EFF">
        <w:rPr>
          <w:rFonts w:ascii="Times New Roman" w:hAnsi="Times New Roman" w:cs="Times New Roman"/>
          <w:sz w:val="28"/>
          <w:szCs w:val="28"/>
        </w:rPr>
        <w:t xml:space="preserve">СОШ </w:t>
      </w:r>
      <w:r w:rsidRPr="00BC300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BC3006">
        <w:rPr>
          <w:rFonts w:ascii="Times New Roman" w:hAnsi="Times New Roman" w:cs="Times New Roman"/>
          <w:sz w:val="28"/>
          <w:szCs w:val="28"/>
        </w:rPr>
        <w:t xml:space="preserve"> </w:t>
      </w:r>
      <w:r w:rsidR="00D90471">
        <w:rPr>
          <w:rFonts w:ascii="Times New Roman" w:hAnsi="Times New Roman" w:cs="Times New Roman"/>
          <w:sz w:val="28"/>
          <w:szCs w:val="28"/>
        </w:rPr>
        <w:t>2,6,8,9,</w:t>
      </w:r>
      <w:r w:rsidRPr="00BC3006">
        <w:rPr>
          <w:rFonts w:ascii="Times New Roman" w:hAnsi="Times New Roman" w:cs="Times New Roman"/>
          <w:sz w:val="28"/>
          <w:szCs w:val="28"/>
        </w:rPr>
        <w:t>10</w:t>
      </w:r>
      <w:r w:rsidR="00D90471">
        <w:rPr>
          <w:rFonts w:ascii="Times New Roman" w:hAnsi="Times New Roman" w:cs="Times New Roman"/>
          <w:sz w:val="28"/>
          <w:szCs w:val="28"/>
        </w:rPr>
        <w:t>,16</w:t>
      </w:r>
      <w:r w:rsidRPr="00BC3006">
        <w:rPr>
          <w:rFonts w:ascii="Times New Roman" w:hAnsi="Times New Roman" w:cs="Times New Roman"/>
          <w:sz w:val="28"/>
          <w:szCs w:val="28"/>
        </w:rPr>
        <w:t xml:space="preserve"> </w:t>
      </w:r>
      <w:r w:rsidR="00F04EFF">
        <w:rPr>
          <w:rFonts w:ascii="Times New Roman" w:hAnsi="Times New Roman" w:cs="Times New Roman"/>
          <w:sz w:val="28"/>
          <w:szCs w:val="28"/>
        </w:rPr>
        <w:t>ссылки на акты не корректны.</w:t>
      </w:r>
    </w:p>
    <w:p w14:paraId="4A0F4E1B" w14:textId="359157B5" w:rsidR="00A04261" w:rsidRDefault="007D5690" w:rsidP="00481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06">
        <w:rPr>
          <w:rFonts w:ascii="Times New Roman" w:hAnsi="Times New Roman" w:cs="Times New Roman"/>
          <w:sz w:val="28"/>
          <w:szCs w:val="28"/>
        </w:rPr>
        <w:t>В 1</w:t>
      </w:r>
      <w:r w:rsidR="00D90471">
        <w:rPr>
          <w:rFonts w:ascii="Times New Roman" w:hAnsi="Times New Roman" w:cs="Times New Roman"/>
          <w:sz w:val="28"/>
          <w:szCs w:val="28"/>
        </w:rPr>
        <w:t>1</w:t>
      </w:r>
      <w:r w:rsidR="0048138B">
        <w:rPr>
          <w:rFonts w:ascii="Times New Roman" w:hAnsi="Times New Roman" w:cs="Times New Roman"/>
          <w:sz w:val="28"/>
          <w:szCs w:val="28"/>
        </w:rPr>
        <w:t xml:space="preserve"> организациях (</w:t>
      </w:r>
      <w:r w:rsidR="0037274A" w:rsidRPr="00BC3006">
        <w:rPr>
          <w:rFonts w:ascii="Times New Roman" w:hAnsi="Times New Roman" w:cs="Times New Roman"/>
          <w:sz w:val="28"/>
          <w:szCs w:val="28"/>
        </w:rPr>
        <w:t xml:space="preserve">СОШ № 1,3,5,6,9,10,13,14,17,18,22) </w:t>
      </w:r>
      <w:r w:rsidR="0048138B">
        <w:rPr>
          <w:rFonts w:ascii="Times New Roman" w:hAnsi="Times New Roman" w:cs="Times New Roman"/>
          <w:sz w:val="28"/>
          <w:szCs w:val="28"/>
        </w:rPr>
        <w:t>д</w:t>
      </w:r>
      <w:r w:rsidRPr="00BC3006">
        <w:rPr>
          <w:rFonts w:ascii="Times New Roman" w:hAnsi="Times New Roman" w:cs="Times New Roman"/>
          <w:sz w:val="28"/>
          <w:szCs w:val="28"/>
        </w:rPr>
        <w:t>оля педагогических работников, имеющих первую и высшую квалификационные категории, от общего количества педагогических работников</w:t>
      </w:r>
      <w:r w:rsidR="0048138B">
        <w:rPr>
          <w:rFonts w:ascii="Times New Roman" w:hAnsi="Times New Roman" w:cs="Times New Roman"/>
          <w:sz w:val="28"/>
          <w:szCs w:val="28"/>
        </w:rPr>
        <w:t xml:space="preserve"> составила более 51 %. Из кластера ШНОР – школы № 13, 14. В</w:t>
      </w:r>
      <w:r w:rsidR="0037274A" w:rsidRPr="00BC3006">
        <w:rPr>
          <w:rFonts w:ascii="Times New Roman" w:hAnsi="Times New Roman" w:cs="Times New Roman"/>
          <w:sz w:val="28"/>
          <w:szCs w:val="28"/>
        </w:rPr>
        <w:t xml:space="preserve"> </w:t>
      </w:r>
      <w:r w:rsidR="00D90471">
        <w:rPr>
          <w:rFonts w:ascii="Times New Roman" w:hAnsi="Times New Roman" w:cs="Times New Roman"/>
          <w:sz w:val="28"/>
          <w:szCs w:val="28"/>
        </w:rPr>
        <w:t>7</w:t>
      </w:r>
      <w:r w:rsidR="0048138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37274A" w:rsidRPr="00BC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74A" w:rsidRPr="00BC3006">
        <w:rPr>
          <w:rFonts w:ascii="Times New Roman" w:hAnsi="Times New Roman" w:cs="Times New Roman"/>
          <w:sz w:val="28"/>
          <w:szCs w:val="28"/>
        </w:rPr>
        <w:t>организациях  (</w:t>
      </w:r>
      <w:proofErr w:type="gramEnd"/>
      <w:r w:rsidR="0037274A" w:rsidRPr="00BC3006">
        <w:rPr>
          <w:rFonts w:ascii="Times New Roman" w:hAnsi="Times New Roman" w:cs="Times New Roman"/>
          <w:sz w:val="28"/>
          <w:szCs w:val="28"/>
        </w:rPr>
        <w:t>СОШ № 2,</w:t>
      </w:r>
      <w:r w:rsidR="00D90471">
        <w:rPr>
          <w:rFonts w:ascii="Times New Roman" w:hAnsi="Times New Roman" w:cs="Times New Roman"/>
          <w:sz w:val="28"/>
          <w:szCs w:val="28"/>
        </w:rPr>
        <w:t>4,</w:t>
      </w:r>
      <w:r w:rsidR="0037274A" w:rsidRPr="00BC3006">
        <w:rPr>
          <w:rFonts w:ascii="Times New Roman" w:hAnsi="Times New Roman" w:cs="Times New Roman"/>
          <w:sz w:val="28"/>
          <w:szCs w:val="28"/>
        </w:rPr>
        <w:t>7,</w:t>
      </w:r>
      <w:r w:rsidR="00D90471">
        <w:rPr>
          <w:rFonts w:ascii="Times New Roman" w:hAnsi="Times New Roman" w:cs="Times New Roman"/>
          <w:sz w:val="28"/>
          <w:szCs w:val="28"/>
        </w:rPr>
        <w:t>8</w:t>
      </w:r>
      <w:r w:rsidR="0048138B">
        <w:rPr>
          <w:rFonts w:ascii="Times New Roman" w:hAnsi="Times New Roman" w:cs="Times New Roman"/>
          <w:sz w:val="28"/>
          <w:szCs w:val="28"/>
        </w:rPr>
        <w:t>,</w:t>
      </w:r>
      <w:r w:rsidR="0037274A" w:rsidRPr="00BC3006">
        <w:rPr>
          <w:rFonts w:ascii="Times New Roman" w:hAnsi="Times New Roman" w:cs="Times New Roman"/>
          <w:sz w:val="28"/>
          <w:szCs w:val="28"/>
        </w:rPr>
        <w:t>15,16,34) – менее 50%.</w:t>
      </w:r>
      <w:r w:rsidR="0048138B">
        <w:rPr>
          <w:rFonts w:ascii="Times New Roman" w:hAnsi="Times New Roman" w:cs="Times New Roman"/>
          <w:sz w:val="28"/>
          <w:szCs w:val="28"/>
        </w:rPr>
        <w:t xml:space="preserve"> Из кластера ШНОР –школы 2, 8.</w:t>
      </w:r>
    </w:p>
    <w:p w14:paraId="23DE92A6" w14:textId="199A12EB" w:rsidR="00E97DDF" w:rsidRDefault="00E97DDF" w:rsidP="00481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8CAF0F" wp14:editId="23D66A27">
            <wp:extent cx="4169391" cy="2267158"/>
            <wp:effectExtent l="0" t="0" r="317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F2F67667-09C3-41F9-BAA7-2890FE063A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D47BAA" w14:textId="77777777" w:rsidR="00E97DDF" w:rsidRDefault="00E97DDF" w:rsidP="00481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F415B" w14:textId="18421087" w:rsidR="00545272" w:rsidRPr="0048138B" w:rsidRDefault="0048138B" w:rsidP="00481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</w:t>
      </w:r>
      <w:r w:rsidR="00CD57FC">
        <w:rPr>
          <w:rFonts w:ascii="Times New Roman" w:hAnsi="Times New Roman" w:cs="Times New Roman"/>
          <w:sz w:val="28"/>
          <w:szCs w:val="28"/>
        </w:rPr>
        <w:t xml:space="preserve"> организации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85321A" w:rsidRPr="00BC300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85321A" w:rsidRPr="00BC3006">
        <w:rPr>
          <w:rFonts w:ascii="Times New Roman" w:hAnsi="Times New Roman" w:cs="Times New Roman"/>
          <w:sz w:val="28"/>
          <w:szCs w:val="28"/>
        </w:rPr>
        <w:t xml:space="preserve"> 5 </w:t>
      </w:r>
      <w:r w:rsidR="00545272" w:rsidRPr="00BC3006">
        <w:rPr>
          <w:rFonts w:ascii="Times New Roman" w:hAnsi="Times New Roman" w:cs="Times New Roman"/>
          <w:sz w:val="28"/>
          <w:szCs w:val="28"/>
        </w:rPr>
        <w:t>практико-ориентированных мероприятий для педагогов в рамках</w:t>
      </w:r>
      <w:r w:rsidR="0085321A">
        <w:rPr>
          <w:rFonts w:ascii="Times New Roman" w:hAnsi="Times New Roman" w:cs="Times New Roman"/>
          <w:sz w:val="28"/>
          <w:szCs w:val="28"/>
        </w:rPr>
        <w:t xml:space="preserve"> ШМО</w:t>
      </w:r>
      <w:r w:rsidR="00545272" w:rsidRPr="00BC3006">
        <w:rPr>
          <w:rFonts w:ascii="Times New Roman" w:hAnsi="Times New Roman" w:cs="Times New Roman"/>
          <w:sz w:val="28"/>
          <w:szCs w:val="28"/>
        </w:rPr>
        <w:t>.</w:t>
      </w:r>
      <w:r w:rsidR="00E021E3">
        <w:rPr>
          <w:rFonts w:ascii="Times New Roman" w:hAnsi="Times New Roman" w:cs="Times New Roman"/>
          <w:sz w:val="28"/>
          <w:szCs w:val="28"/>
        </w:rPr>
        <w:t xml:space="preserve"> </w:t>
      </w:r>
      <w:r w:rsidR="00E021E3" w:rsidRPr="00544335">
        <w:rPr>
          <w:rFonts w:ascii="Times New Roman" w:hAnsi="Times New Roman" w:cs="Times New Roman"/>
          <w:sz w:val="28"/>
          <w:szCs w:val="28"/>
        </w:rPr>
        <w:t xml:space="preserve">Подтверждающий документ на проведенные мероприятия размещен на </w:t>
      </w:r>
      <w:r w:rsidR="00544335" w:rsidRPr="00544335">
        <w:rPr>
          <w:rFonts w:ascii="Times New Roman" w:hAnsi="Times New Roman" w:cs="Times New Roman"/>
          <w:sz w:val="28"/>
          <w:szCs w:val="28"/>
        </w:rPr>
        <w:t>сайтах только в школах: СОШ № 6, ООШ № 8, ООШ № 14, ООШ № 16</w:t>
      </w:r>
      <w:r w:rsidR="00E021E3" w:rsidRPr="00544335">
        <w:rPr>
          <w:rFonts w:ascii="Times New Roman" w:hAnsi="Times New Roman" w:cs="Times New Roman"/>
          <w:sz w:val="28"/>
          <w:szCs w:val="28"/>
        </w:rPr>
        <w:t>.</w:t>
      </w:r>
    </w:p>
    <w:p w14:paraId="5D3F018A" w14:textId="2E16A82B" w:rsidR="00E97DDF" w:rsidRDefault="00545272" w:rsidP="00A704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006">
        <w:rPr>
          <w:rFonts w:ascii="Times New Roman" w:hAnsi="Times New Roman" w:cs="Times New Roman"/>
          <w:sz w:val="28"/>
          <w:szCs w:val="28"/>
        </w:rPr>
        <w:t>По показателю «</w:t>
      </w:r>
      <w:r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взаимных посещений уроков» выяви</w:t>
      </w:r>
      <w:r w:rsidR="0048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следующие данные: </w:t>
      </w:r>
      <w:r w:rsidR="0013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FB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proofErr w:type="gramEnd"/>
      <w:r w:rsidR="00FB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7E6B"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</w:t>
      </w:r>
      <w:r w:rsidR="0013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2,14,16,17</w:t>
      </w:r>
      <w:r w:rsidR="00FB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подтвердили активность по данному направлению работы размещенными на сайтах справками о посещенных уроках.</w:t>
      </w:r>
      <w:r w:rsidR="00087E6B"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AA4B78" w14:textId="552AF036" w:rsidR="00087E6B" w:rsidRDefault="00087E6B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Наибольшую активность и    результативность участия педагогов в очных конкурсах профессионального мастерства, методических мероприятиях муниципального и регионального уровней показали 4 организации (СОШ №2,5,9,22). </w:t>
      </w:r>
      <w:r w:rsidR="00FB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СОШ № 2, которая является ШНОР. </w:t>
      </w:r>
      <w:r w:rsidR="005C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района (СОШ № </w:t>
      </w:r>
      <w:r w:rsidR="005C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4,7,10,14,15,17) не проявил</w:t>
      </w:r>
      <w:r w:rsidR="00FB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в мероприятиях.</w:t>
      </w:r>
    </w:p>
    <w:p w14:paraId="6B4E22BA" w14:textId="726DF6AA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D83AF4" wp14:editId="405A7E34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9C20E364-A934-4658-95B0-9B3AAC6B5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9CC599" w14:textId="10F5856E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C829C" w14:textId="6F4E778F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40413F" wp14:editId="5D8A14DC">
            <wp:extent cx="4312693" cy="2476699"/>
            <wp:effectExtent l="0" t="0" r="12065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E5A9D815-8E02-430F-8A32-55AA754FF9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4D9599" w14:textId="6916C474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B8A5B" w14:textId="3D1146A4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26F21D" wp14:editId="37233194">
            <wp:extent cx="4579620" cy="2743200"/>
            <wp:effectExtent l="0" t="0" r="1143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3395B7E5-A872-4C65-9C3C-27FBD2CAEB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CFCEFA" w14:textId="43E5B6AC" w:rsidR="00E97DDF" w:rsidRDefault="00E97DDF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826C8" w14:textId="03677F38" w:rsidR="00087E6B" w:rsidRPr="00A70424" w:rsidRDefault="00E97DDF" w:rsidP="00A704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5AAA91" wp14:editId="4F4E582A">
            <wp:extent cx="4572000" cy="27432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F9E6210C-5627-455E-82BF-F9C55694D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E010B0" w14:textId="77777777" w:rsidR="00087E6B" w:rsidRPr="00BC3006" w:rsidRDefault="00087E6B" w:rsidP="00BC30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38FF1" w14:textId="2F51E2D2" w:rsidR="00545272" w:rsidRPr="00BC3006" w:rsidRDefault="00FB5E6C" w:rsidP="00BC3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280" w:rsidRPr="00BC3006">
        <w:rPr>
          <w:rFonts w:ascii="Times New Roman" w:hAnsi="Times New Roman" w:cs="Times New Roman"/>
          <w:sz w:val="28"/>
          <w:szCs w:val="28"/>
        </w:rPr>
        <w:t xml:space="preserve">о показателю </w:t>
      </w:r>
      <w:r w:rsidRPr="00BC3006">
        <w:rPr>
          <w:rFonts w:ascii="Times New Roman" w:hAnsi="Times New Roman" w:cs="Times New Roman"/>
          <w:sz w:val="28"/>
          <w:szCs w:val="28"/>
        </w:rPr>
        <w:t>«Сетевое взаимодействие педагогов</w:t>
      </w:r>
      <w:r>
        <w:rPr>
          <w:rFonts w:ascii="Times New Roman" w:hAnsi="Times New Roman" w:cs="Times New Roman"/>
          <w:sz w:val="28"/>
          <w:szCs w:val="28"/>
        </w:rPr>
        <w:t xml:space="preserve">»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D56280" w:rsidRPr="00BC3006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D56280" w:rsidRPr="00BC3006">
        <w:rPr>
          <w:rFonts w:ascii="Times New Roman" w:hAnsi="Times New Roman" w:cs="Times New Roman"/>
          <w:sz w:val="28"/>
          <w:szCs w:val="28"/>
        </w:rPr>
        <w:t xml:space="preserve"> показали высокую заинтересованность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6280" w:rsidRPr="00BC3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0ECFC" w14:textId="2E805258" w:rsidR="00D56280" w:rsidRDefault="00D56280">
      <w:pPr>
        <w:rPr>
          <w:sz w:val="32"/>
          <w:szCs w:val="32"/>
        </w:rPr>
      </w:pPr>
    </w:p>
    <w:p w14:paraId="0BE3C8CC" w14:textId="77777777" w:rsidR="00D56280" w:rsidRPr="00FA7E9A" w:rsidRDefault="00D56280">
      <w:pPr>
        <w:rPr>
          <w:sz w:val="32"/>
          <w:szCs w:val="32"/>
        </w:rPr>
      </w:pPr>
    </w:p>
    <w:sectPr w:rsidR="00D56280" w:rsidRPr="00FA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C"/>
    <w:rsid w:val="00087E6B"/>
    <w:rsid w:val="00131B1F"/>
    <w:rsid w:val="00147231"/>
    <w:rsid w:val="00180325"/>
    <w:rsid w:val="001955E8"/>
    <w:rsid w:val="001F5367"/>
    <w:rsid w:val="00226651"/>
    <w:rsid w:val="00266056"/>
    <w:rsid w:val="002941E8"/>
    <w:rsid w:val="002C3AA9"/>
    <w:rsid w:val="002E5651"/>
    <w:rsid w:val="0037274A"/>
    <w:rsid w:val="0048138B"/>
    <w:rsid w:val="004F4C98"/>
    <w:rsid w:val="004F5B9E"/>
    <w:rsid w:val="00544335"/>
    <w:rsid w:val="00545272"/>
    <w:rsid w:val="005C6BB7"/>
    <w:rsid w:val="006072B1"/>
    <w:rsid w:val="006F54DC"/>
    <w:rsid w:val="006F700C"/>
    <w:rsid w:val="00720A67"/>
    <w:rsid w:val="00785953"/>
    <w:rsid w:val="007A1568"/>
    <w:rsid w:val="007C7646"/>
    <w:rsid w:val="007D5690"/>
    <w:rsid w:val="007D7CAB"/>
    <w:rsid w:val="0085321A"/>
    <w:rsid w:val="00991DFC"/>
    <w:rsid w:val="009C533C"/>
    <w:rsid w:val="00A04261"/>
    <w:rsid w:val="00A70424"/>
    <w:rsid w:val="00AA1E10"/>
    <w:rsid w:val="00AF7784"/>
    <w:rsid w:val="00B227A1"/>
    <w:rsid w:val="00B2797E"/>
    <w:rsid w:val="00BC3006"/>
    <w:rsid w:val="00BF0E2F"/>
    <w:rsid w:val="00CD228C"/>
    <w:rsid w:val="00CD57FC"/>
    <w:rsid w:val="00D245F3"/>
    <w:rsid w:val="00D56280"/>
    <w:rsid w:val="00D6619E"/>
    <w:rsid w:val="00D90471"/>
    <w:rsid w:val="00E021E3"/>
    <w:rsid w:val="00E34A68"/>
    <w:rsid w:val="00E97DDF"/>
    <w:rsid w:val="00F03EC3"/>
    <w:rsid w:val="00F04EFF"/>
    <w:rsid w:val="00F64FD2"/>
    <w:rsid w:val="00F77710"/>
    <w:rsid w:val="00FA7E9A"/>
    <w:rsid w:val="00FB5E6C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A96B"/>
  <w15:chartTrackingRefBased/>
  <w15:docId w15:val="{21906E9F-5DD4-40CC-B08E-11BE333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mc\OneDrive\&#1056;&#1072;&#1073;&#1086;&#1095;&#1080;&#1081;%20&#1089;&#1090;&#1086;&#1083;\&#1096;&#1084;&#1086;\2007%20!!!!%20&#1077;&#1077;&#1077;&#1077;&#1077;%20!!!!%20%20%20&#1052;&#1054;&#1053;&#1048;&#1058;&#1054;&#1056;&#1048;&#1053;&#1043;%20&#1064;&#1052;&#1054;%201507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ГОРОДСКИЕ ОБРАЗОВАТЕЛНЫЕ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Лист4!$C$2:$C$5</c:f>
              <c:strCache>
                <c:ptCount val="4"/>
                <c:pt idx="0">
                  <c:v>СОШ № 1</c:v>
                </c:pt>
                <c:pt idx="1">
                  <c:v>СОШ № 3</c:v>
                </c:pt>
                <c:pt idx="2">
                  <c:v>СОШ № 18</c:v>
                </c:pt>
                <c:pt idx="3">
                  <c:v>СОШ № 22</c:v>
                </c:pt>
              </c:strCache>
            </c:strRef>
          </c:cat>
          <c:val>
            <c:numRef>
              <c:f>Лист4!$D$2:$D$5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C-482F-8155-FACB9E06B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407103"/>
        <c:axId val="1912764895"/>
        <c:axId val="0"/>
      </c:bar3DChart>
      <c:catAx>
        <c:axId val="1418407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64895"/>
        <c:crosses val="autoZero"/>
        <c:auto val="1"/>
        <c:lblAlgn val="ctr"/>
        <c:lblOffset val="100"/>
        <c:noMultiLvlLbl val="0"/>
      </c:catAx>
      <c:valAx>
        <c:axId val="1912764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407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СЕЛЬСКИЕ СРЕДНИЕ ОБРАЗОВАТЕЛЬНЫЕ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Лист2!$C$2:$C$7</c:f>
              <c:strCache>
                <c:ptCount val="6"/>
                <c:pt idx="0">
                  <c:v>СОШ № 6</c:v>
                </c:pt>
                <c:pt idx="1">
                  <c:v>СОШ № 9</c:v>
                </c:pt>
                <c:pt idx="2">
                  <c:v>СОШ № 4</c:v>
                </c:pt>
                <c:pt idx="3">
                  <c:v>СОШ № 5</c:v>
                </c:pt>
                <c:pt idx="4">
                  <c:v>СОШ № 15</c:v>
                </c:pt>
                <c:pt idx="5">
                  <c:v>СОШ № 7</c:v>
                </c:pt>
              </c:strCache>
            </c:strRef>
          </c:cat>
          <c:val>
            <c:numRef>
              <c:f>Лист2!$D$2:$D$7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D0-45A8-AE87-8F656CBC5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103599"/>
        <c:axId val="1632778255"/>
        <c:axId val="0"/>
      </c:bar3DChart>
      <c:catAx>
        <c:axId val="164010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778255"/>
        <c:crosses val="autoZero"/>
        <c:auto val="1"/>
        <c:lblAlgn val="ctr"/>
        <c:lblOffset val="100"/>
        <c:noMultiLvlLbl val="0"/>
      </c:catAx>
      <c:valAx>
        <c:axId val="163277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0103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СЕЛЬСКИЕ ОСНОВНЫЕ ОБРАЗОВАТЕЛЬНЫЕ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Лист3!$C$2:$C$5</c:f>
              <c:strCache>
                <c:ptCount val="4"/>
                <c:pt idx="0">
                  <c:v>СОШ № 16</c:v>
                </c:pt>
                <c:pt idx="1">
                  <c:v>СОШ № 34</c:v>
                </c:pt>
                <c:pt idx="2">
                  <c:v>СОШ №  17</c:v>
                </c:pt>
                <c:pt idx="3">
                  <c:v>СОШ № 10</c:v>
                </c:pt>
              </c:strCache>
            </c:strRef>
          </c:cat>
          <c:val>
            <c:numRef>
              <c:f>Лист3!$D$2:$D$5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8-4F52-8DFE-63849C0FD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419903"/>
        <c:axId val="1849445023"/>
        <c:axId val="0"/>
      </c:bar3DChart>
      <c:catAx>
        <c:axId val="1418419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445023"/>
        <c:crosses val="autoZero"/>
        <c:auto val="1"/>
        <c:lblAlgn val="ctr"/>
        <c:lblOffset val="100"/>
        <c:noMultiLvlLbl val="0"/>
      </c:catAx>
      <c:valAx>
        <c:axId val="1849445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419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ШНОР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баллам'!$C$3:$C$13</c:f>
              <c:strCache>
                <c:ptCount val="4"/>
                <c:pt idx="0">
                  <c:v>СОШ № 2</c:v>
                </c:pt>
                <c:pt idx="1">
                  <c:v>СОШ № 14</c:v>
                </c:pt>
                <c:pt idx="2">
                  <c:v>СОШ № 13</c:v>
                </c:pt>
                <c:pt idx="3">
                  <c:v>СОШ № 8</c:v>
                </c:pt>
              </c:strCache>
            </c:strRef>
          </c:cat>
          <c:val>
            <c:numRef>
              <c:f>'общий свод по баллам'!$D$3:$D$13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3-438E-8EB8-DDEDF8EA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2831695"/>
        <c:axId val="1849451679"/>
        <c:axId val="0"/>
      </c:bar3DChart>
      <c:catAx>
        <c:axId val="151283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451679"/>
        <c:crosses val="autoZero"/>
        <c:auto val="1"/>
        <c:lblAlgn val="ctr"/>
        <c:lblOffset val="100"/>
        <c:noMultiLvlLbl val="0"/>
      </c:catAx>
      <c:valAx>
        <c:axId val="184945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83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Доля педагогических работников, имеющих первую и высшую квалификационные категории, от общего количества педагогических работников</a:t>
            </a:r>
          </a:p>
        </c:rich>
      </c:tx>
      <c:layout>
        <c:manualLayout>
          <c:xMode val="edge"/>
          <c:yMode val="edge"/>
          <c:x val="0.1190266369938718"/>
          <c:y val="2.0618556701030927E-2"/>
        </c:manualLayout>
      </c:layout>
      <c:overlay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баллам (2)'!$C$2:$C$19</c:f>
              <c:strCache>
                <c:ptCount val="1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13</c:v>
                </c:pt>
                <c:pt idx="11">
                  <c:v>СОШ № 14</c:v>
                </c:pt>
                <c:pt idx="12">
                  <c:v>СОШ № 15</c:v>
                </c:pt>
                <c:pt idx="13">
                  <c:v>СОШ № 16</c:v>
                </c:pt>
                <c:pt idx="14">
                  <c:v>СОШ № 17</c:v>
                </c:pt>
                <c:pt idx="15">
                  <c:v>СОШ № 18</c:v>
                </c:pt>
                <c:pt idx="16">
                  <c:v>СОШ № 22</c:v>
                </c:pt>
                <c:pt idx="17">
                  <c:v>СОШ № 34</c:v>
                </c:pt>
              </c:strCache>
            </c:strRef>
          </c:cat>
          <c:val>
            <c:numRef>
              <c:f>'общий свод по баллам (2)'!$D$2:$D$19</c:f>
              <c:numCache>
                <c:formatCode>0%</c:formatCode>
                <c:ptCount val="18"/>
                <c:pt idx="0">
                  <c:v>0.59</c:v>
                </c:pt>
                <c:pt idx="1">
                  <c:v>0.38</c:v>
                </c:pt>
                <c:pt idx="2">
                  <c:v>0.64</c:v>
                </c:pt>
                <c:pt idx="3">
                  <c:v>0.87</c:v>
                </c:pt>
                <c:pt idx="4">
                  <c:v>0.6</c:v>
                </c:pt>
                <c:pt idx="5">
                  <c:v>0.55000000000000004</c:v>
                </c:pt>
                <c:pt idx="6">
                  <c:v>0.15</c:v>
                </c:pt>
                <c:pt idx="7">
                  <c:v>0.77</c:v>
                </c:pt>
                <c:pt idx="8">
                  <c:v>0.71</c:v>
                </c:pt>
                <c:pt idx="9">
                  <c:v>0.6</c:v>
                </c:pt>
                <c:pt idx="10">
                  <c:v>0.71</c:v>
                </c:pt>
                <c:pt idx="11">
                  <c:v>0.55000000000000004</c:v>
                </c:pt>
                <c:pt idx="12">
                  <c:v>0.5</c:v>
                </c:pt>
                <c:pt idx="13">
                  <c:v>0.5</c:v>
                </c:pt>
                <c:pt idx="14">
                  <c:v>0.82</c:v>
                </c:pt>
                <c:pt idx="15">
                  <c:v>0.64</c:v>
                </c:pt>
                <c:pt idx="16">
                  <c:v>0.66</c:v>
                </c:pt>
                <c:pt idx="1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0-4E33-A7F3-549520C05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209519"/>
        <c:axId val="1636305359"/>
        <c:axId val="0"/>
      </c:bar3DChart>
      <c:catAx>
        <c:axId val="1575209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305359"/>
        <c:crosses val="autoZero"/>
        <c:auto val="1"/>
        <c:lblAlgn val="ctr"/>
        <c:lblOffset val="100"/>
        <c:noMultiLvlLbl val="0"/>
      </c:catAx>
      <c:valAx>
        <c:axId val="1636305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5209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ГОРОДСКИЕ ОБРАЗОВАТЕЛНЫЕ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показателям'!$D$218:$D$234</c:f>
              <c:strCache>
                <c:ptCount val="4"/>
                <c:pt idx="0">
                  <c:v>СОШ № 22</c:v>
                </c:pt>
                <c:pt idx="1">
                  <c:v>СОШ № 1</c:v>
                </c:pt>
                <c:pt idx="2">
                  <c:v>СОШ № 18</c:v>
                </c:pt>
                <c:pt idx="3">
                  <c:v>СОШ № 3</c:v>
                </c:pt>
              </c:strCache>
            </c:strRef>
          </c:cat>
          <c:val>
            <c:numRef>
              <c:f>'общий свод по показателям'!$E$218:$E$234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8-40CE-A3DE-ABD2F4C6D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7024511"/>
        <c:axId val="1642674527"/>
        <c:axId val="0"/>
      </c:bar3DChart>
      <c:catAx>
        <c:axId val="1927024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2674527"/>
        <c:crosses val="autoZero"/>
        <c:auto val="1"/>
        <c:lblAlgn val="ctr"/>
        <c:lblOffset val="100"/>
        <c:noMultiLvlLbl val="0"/>
      </c:catAx>
      <c:valAx>
        <c:axId val="164267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024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СЕЛЬСКИЕ ОСНОВНЫЕ ОБРАЗОВАТЕЛЬНЫЕ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показателям (2)'!$D$227:$D$235</c:f>
              <c:strCache>
                <c:ptCount val="4"/>
                <c:pt idx="0">
                  <c:v> СОШ № 16</c:v>
                </c:pt>
                <c:pt idx="1">
                  <c:v>СОШ № 34</c:v>
                </c:pt>
                <c:pt idx="2">
                  <c:v>СОШ № 10</c:v>
                </c:pt>
                <c:pt idx="3">
                  <c:v>СОШ № 17</c:v>
                </c:pt>
              </c:strCache>
            </c:strRef>
          </c:cat>
          <c:val>
            <c:numRef>
              <c:f>'общий свод по показателям (2)'!$E$227:$E$235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4-4E7F-A435-42132F61A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8003503"/>
        <c:axId val="1636325327"/>
        <c:axId val="0"/>
      </c:bar3DChart>
      <c:catAx>
        <c:axId val="1518003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325327"/>
        <c:crosses val="autoZero"/>
        <c:auto val="1"/>
        <c:lblAlgn val="ctr"/>
        <c:lblOffset val="100"/>
        <c:noMultiLvlLbl val="0"/>
      </c:catAx>
      <c:valAx>
        <c:axId val="163632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003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СЕЛЬСКИЕ СРЕДНИЕ ОБРАЗОВАТЕЛЬНЫЕ ОРГАНИЗАЦИИ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показателям (3)'!$D$221:$D$230</c:f>
              <c:strCache>
                <c:ptCount val="6"/>
                <c:pt idx="0">
                  <c:v>СОШ № 9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4</c:v>
                </c:pt>
                <c:pt idx="4">
                  <c:v>СОШ № 7</c:v>
                </c:pt>
                <c:pt idx="5">
                  <c:v>СОШ № 15</c:v>
                </c:pt>
              </c:strCache>
            </c:strRef>
          </c:cat>
          <c:val>
            <c:numRef>
              <c:f>'общий свод по показателям (3)'!$E$221:$E$230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A-4CCD-B8B6-0874BEC9C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7019711"/>
        <c:axId val="1636304943"/>
        <c:axId val="0"/>
      </c:bar3DChart>
      <c:catAx>
        <c:axId val="192701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304943"/>
        <c:crosses val="autoZero"/>
        <c:auto val="1"/>
        <c:lblAlgn val="ctr"/>
        <c:lblOffset val="100"/>
        <c:noMultiLvlLbl val="0"/>
      </c:catAx>
      <c:valAx>
        <c:axId val="1636304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019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ШНОР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'общий свод по показателям (4)'!$D$219:$D$229</c:f>
              <c:strCache>
                <c:ptCount val="4"/>
                <c:pt idx="0">
                  <c:v>СОШ № 2</c:v>
                </c:pt>
                <c:pt idx="1">
                  <c:v>СОШ № 8</c:v>
                </c:pt>
                <c:pt idx="2">
                  <c:v>СОШ № 13</c:v>
                </c:pt>
                <c:pt idx="3">
                  <c:v>СОШ № 14</c:v>
                </c:pt>
              </c:strCache>
            </c:strRef>
          </c:cat>
          <c:val>
            <c:numRef>
              <c:f>'общий свод по показателям (4)'!$E$219:$E$229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7-4281-AC84-3EC9ABF2E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1235007"/>
        <c:axId val="1901832111"/>
        <c:axId val="0"/>
      </c:bar3DChart>
      <c:catAx>
        <c:axId val="197123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1832111"/>
        <c:crosses val="autoZero"/>
        <c:auto val="1"/>
        <c:lblAlgn val="ctr"/>
        <c:lblOffset val="100"/>
        <c:noMultiLvlLbl val="0"/>
      </c:catAx>
      <c:valAx>
        <c:axId val="1901832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1235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УО</dc:creator>
  <cp:keywords/>
  <dc:description/>
  <cp:lastModifiedBy>Victoriya</cp:lastModifiedBy>
  <cp:revision>2</cp:revision>
  <dcterms:created xsi:type="dcterms:W3CDTF">2022-02-24T13:05:00Z</dcterms:created>
  <dcterms:modified xsi:type="dcterms:W3CDTF">2022-02-24T13:05:00Z</dcterms:modified>
</cp:coreProperties>
</file>